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A64B1" w14:textId="77777777" w:rsidR="009E2C0E" w:rsidRDefault="00000000">
      <w:pPr>
        <w:spacing w:line="520" w:lineRule="exact"/>
        <w:ind w:firstLineChars="200" w:firstLine="723"/>
        <w:jc w:val="center"/>
        <w:rPr>
          <w:rFonts w:asciiTheme="minorEastAsia" w:hAnsiTheme="minorEastAsia" w:cstheme="minorEastAsia" w:hint="eastAsia"/>
        </w:rPr>
      </w:pPr>
      <w:r>
        <w:rPr>
          <w:rFonts w:asciiTheme="minorEastAsia" w:hAnsiTheme="minorEastAsia" w:cstheme="minorEastAsia" w:hint="eastAsia"/>
          <w:b/>
          <w:sz w:val="36"/>
          <w:szCs w:val="36"/>
        </w:rPr>
        <w:t>龙城实验室工艺循环水变频控制项目</w:t>
      </w:r>
    </w:p>
    <w:p w14:paraId="2E559964" w14:textId="77777777" w:rsidR="009E2C0E" w:rsidRDefault="009E2C0E">
      <w:pPr>
        <w:spacing w:line="520" w:lineRule="exact"/>
        <w:ind w:firstLineChars="200" w:firstLine="643"/>
        <w:rPr>
          <w:rFonts w:ascii="黑体" w:eastAsia="黑体" w:hAnsi="黑体" w:hint="eastAsia"/>
          <w:b/>
          <w:sz w:val="32"/>
          <w:szCs w:val="32"/>
        </w:rPr>
      </w:pPr>
    </w:p>
    <w:p w14:paraId="24EA68EC" w14:textId="77777777" w:rsidR="009E2C0E" w:rsidRDefault="00000000">
      <w:pPr>
        <w:spacing w:afterLines="50" w:after="156" w:line="360" w:lineRule="auto"/>
        <w:ind w:firstLineChars="200" w:firstLine="482"/>
        <w:rPr>
          <w:rFonts w:ascii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一、项目基本信息</w:t>
      </w:r>
    </w:p>
    <w:p w14:paraId="4FC7E62C" w14:textId="77777777" w:rsidR="009E2C0E" w:rsidRDefault="00000000">
      <w:pPr>
        <w:spacing w:afterLines="50" w:after="156" w:line="360" w:lineRule="auto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（一）采购单位：</w:t>
      </w:r>
      <w:r w:rsidRPr="00EF74D9">
        <w:rPr>
          <w:rFonts w:asciiTheme="minorEastAsia" w:hAnsiTheme="minorEastAsia" w:cstheme="minorEastAsia" w:hint="eastAsia"/>
          <w:bCs/>
          <w:sz w:val="24"/>
          <w:szCs w:val="24"/>
        </w:rPr>
        <w:t>长江龙城科技有限公司</w:t>
      </w:r>
    </w:p>
    <w:p w14:paraId="42D607EA" w14:textId="77777777" w:rsidR="009E2C0E" w:rsidRDefault="00000000">
      <w:pPr>
        <w:spacing w:afterLines="50" w:after="156" w:line="360" w:lineRule="auto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（二）项目名称：龙城实验室工艺循环水变频控制</w:t>
      </w:r>
    </w:p>
    <w:p w14:paraId="27FA855C" w14:textId="77777777" w:rsidR="009E2C0E" w:rsidRDefault="00000000">
      <w:pPr>
        <w:spacing w:afterLines="50" w:after="156" w:line="360" w:lineRule="auto"/>
        <w:ind w:firstLineChars="200" w:firstLine="480"/>
        <w:rPr>
          <w:rFonts w:asciiTheme="minorEastAsia" w:hAnsiTheme="minorEastAsia" w:cstheme="minorEastAsia" w:hint="eastAsia"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Cs/>
          <w:sz w:val="24"/>
          <w:szCs w:val="24"/>
        </w:rPr>
        <w:t>（三）项目概况：龙城实验室工艺循环水变频控制项目施工。</w:t>
      </w:r>
    </w:p>
    <w:p w14:paraId="50DADCBC" w14:textId="77777777" w:rsidR="009E2C0E" w:rsidRDefault="00000000">
      <w:pPr>
        <w:spacing w:afterLines="50" w:after="156" w:line="360" w:lineRule="auto"/>
        <w:ind w:firstLineChars="200" w:firstLine="482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二、招标控制价：</w:t>
      </w:r>
      <w:r>
        <w:rPr>
          <w:rFonts w:asciiTheme="minorEastAsia" w:hAnsiTheme="minorEastAsia" w:cstheme="minorEastAsia" w:hint="eastAsia"/>
          <w:sz w:val="24"/>
          <w:szCs w:val="24"/>
        </w:rPr>
        <w:t>99244.24元</w:t>
      </w:r>
    </w:p>
    <w:p w14:paraId="7752E89E" w14:textId="77777777" w:rsidR="009E2C0E" w:rsidRDefault="00000000">
      <w:pPr>
        <w:spacing w:afterLines="50" w:after="156" w:line="360" w:lineRule="auto"/>
        <w:ind w:firstLineChars="200" w:firstLine="482"/>
        <w:rPr>
          <w:rFonts w:ascii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三、详尽的技术及服务要求（附件）</w:t>
      </w:r>
    </w:p>
    <w:p w14:paraId="42B2EAD0" w14:textId="77777777" w:rsidR="009E2C0E" w:rsidRDefault="00000000">
      <w:pPr>
        <w:spacing w:afterLines="50" w:after="156"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（一）服务内容：</w:t>
      </w:r>
    </w:p>
    <w:p w14:paraId="64E6F950" w14:textId="77777777" w:rsidR="009E2C0E" w:rsidRDefault="00000000">
      <w:pPr>
        <w:tabs>
          <w:tab w:val="left" w:pos="220"/>
        </w:tabs>
        <w:spacing w:afterLines="50" w:after="156"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（1）工艺循环水变频控制项目施工，详见工程量清单。</w:t>
      </w:r>
    </w:p>
    <w:p w14:paraId="0BF76468" w14:textId="77777777" w:rsidR="009E2C0E" w:rsidRDefault="00000000">
      <w:pPr>
        <w:spacing w:afterLines="50" w:after="156"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（二）服务期限：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30个日历天</w:t>
      </w:r>
      <w:r>
        <w:rPr>
          <w:rFonts w:asciiTheme="minorEastAsia" w:hAnsiTheme="minorEastAsia" w:cstheme="minorEastAsia" w:hint="eastAsia"/>
          <w:sz w:val="24"/>
          <w:szCs w:val="24"/>
        </w:rPr>
        <w:t>，实际开工日期以甲方开具的书面开工通知为准，乙方施工进度必须满足甲方项目进度要求。</w:t>
      </w:r>
    </w:p>
    <w:p w14:paraId="2CD3A44D" w14:textId="77777777" w:rsidR="009E2C0E" w:rsidRDefault="00000000">
      <w:pPr>
        <w:spacing w:afterLines="50" w:after="156"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（三）服务质量：一次性验收合格。</w:t>
      </w:r>
    </w:p>
    <w:p w14:paraId="4E52F27E" w14:textId="77777777" w:rsidR="009E2C0E" w:rsidRDefault="00000000">
      <w:pPr>
        <w:spacing w:afterLines="50" w:after="156" w:line="360" w:lineRule="auto"/>
        <w:ind w:firstLineChars="200" w:firstLine="482"/>
        <w:rPr>
          <w:rFonts w:ascii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四、履约保证金：</w:t>
      </w:r>
      <w:r>
        <w:rPr>
          <w:rFonts w:asciiTheme="minorEastAsia" w:hAnsiTheme="minorEastAsia" w:cstheme="minorEastAsia" w:hint="eastAsia"/>
          <w:sz w:val="24"/>
          <w:szCs w:val="24"/>
        </w:rPr>
        <w:t>无</w:t>
      </w:r>
    </w:p>
    <w:p w14:paraId="5F2DA16A" w14:textId="77777777" w:rsidR="009E2C0E" w:rsidRDefault="00000000">
      <w:pPr>
        <w:spacing w:afterLines="50" w:after="156" w:line="360" w:lineRule="auto"/>
        <w:ind w:firstLineChars="200" w:firstLine="482"/>
        <w:rPr>
          <w:rFonts w:ascii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五、合同</w:t>
      </w:r>
      <w:proofErr w:type="gramStart"/>
      <w:r>
        <w:rPr>
          <w:rFonts w:asciiTheme="minorEastAsia" w:hAnsiTheme="minorEastAsia" w:cstheme="minorEastAsia" w:hint="eastAsia"/>
          <w:b/>
          <w:sz w:val="24"/>
          <w:szCs w:val="24"/>
        </w:rPr>
        <w:t>价组成</w:t>
      </w:r>
      <w:proofErr w:type="gramEnd"/>
      <w:r>
        <w:rPr>
          <w:rFonts w:asciiTheme="minorEastAsia" w:hAnsiTheme="minorEastAsia" w:cstheme="minorEastAsia" w:hint="eastAsia"/>
          <w:b/>
          <w:sz w:val="24"/>
          <w:szCs w:val="24"/>
        </w:rPr>
        <w:t xml:space="preserve">与付款方式 </w:t>
      </w:r>
    </w:p>
    <w:p w14:paraId="749650F2" w14:textId="77777777" w:rsidR="009E2C0E" w:rsidRPr="00EF74D9" w:rsidRDefault="00000000">
      <w:pPr>
        <w:spacing w:afterLines="50" w:after="156"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（1）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施工并验收完成后</w:t>
      </w:r>
      <w:r>
        <w:rPr>
          <w:rFonts w:asciiTheme="minorEastAsia" w:hAnsiTheme="minorEastAsia" w:cstheme="minorEastAsia" w:hint="eastAsia"/>
          <w:sz w:val="24"/>
          <w:szCs w:val="24"/>
        </w:rPr>
        <w:t>支付至合同价的</w:t>
      </w:r>
      <w:r w:rsidRPr="00EF74D9">
        <w:rPr>
          <w:rFonts w:asciiTheme="minorEastAsia" w:hAnsiTheme="minorEastAsia" w:cstheme="minorEastAsia" w:hint="eastAsia"/>
          <w:sz w:val="24"/>
          <w:szCs w:val="24"/>
        </w:rPr>
        <w:t>80%；</w:t>
      </w:r>
    </w:p>
    <w:p w14:paraId="45AC5444" w14:textId="77777777" w:rsidR="009E2C0E" w:rsidRPr="00EF74D9" w:rsidRDefault="00000000">
      <w:pPr>
        <w:spacing w:afterLines="50" w:after="156"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EF74D9">
        <w:rPr>
          <w:rFonts w:asciiTheme="minorEastAsia" w:hAnsiTheme="minorEastAsia" w:cstheme="minorEastAsia" w:hint="eastAsia"/>
          <w:sz w:val="24"/>
          <w:szCs w:val="24"/>
        </w:rPr>
        <w:t>（2）项目结算审定完成后付至审定价的97%；</w:t>
      </w:r>
    </w:p>
    <w:p w14:paraId="7F299462" w14:textId="77777777" w:rsidR="009E2C0E" w:rsidRDefault="00000000">
      <w:pPr>
        <w:spacing w:afterLines="50" w:after="156"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 w:rsidRPr="00EF74D9">
        <w:rPr>
          <w:rFonts w:asciiTheme="minorEastAsia" w:hAnsiTheme="minorEastAsia" w:cstheme="minorEastAsia" w:hint="eastAsia"/>
          <w:sz w:val="24"/>
          <w:szCs w:val="24"/>
        </w:rPr>
        <w:t>（3）审定价的3%作为</w:t>
      </w:r>
      <w:r>
        <w:rPr>
          <w:rFonts w:asciiTheme="minorEastAsia" w:hAnsiTheme="minorEastAsia" w:cstheme="minorEastAsia" w:hint="eastAsia"/>
          <w:sz w:val="24"/>
          <w:szCs w:val="24"/>
        </w:rPr>
        <w:t>质保金，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待质保期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2年满后付清（无息）。</w:t>
      </w:r>
    </w:p>
    <w:p w14:paraId="792E7214" w14:textId="77777777" w:rsidR="009E2C0E" w:rsidRDefault="00000000">
      <w:pPr>
        <w:spacing w:afterLines="50" w:after="156" w:line="360" w:lineRule="auto"/>
        <w:ind w:firstLineChars="200" w:firstLine="480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（4）发票要求：增值税专用发票。</w:t>
      </w:r>
    </w:p>
    <w:p w14:paraId="05DB5A7C" w14:textId="77777777" w:rsidR="009E2C0E" w:rsidRDefault="00000000">
      <w:pPr>
        <w:spacing w:afterLines="50" w:after="156" w:line="360" w:lineRule="auto"/>
        <w:ind w:firstLineChars="200" w:firstLine="482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六、是否接受联合体投标：</w:t>
      </w:r>
      <w:r>
        <w:rPr>
          <w:rFonts w:asciiTheme="minorEastAsia" w:hAnsiTheme="minorEastAsia" w:cstheme="minorEastAsia" w:hint="eastAsia"/>
          <w:sz w:val="24"/>
          <w:szCs w:val="24"/>
        </w:rPr>
        <w:t>不接受</w:t>
      </w:r>
    </w:p>
    <w:p w14:paraId="4B2B0C35" w14:textId="77777777" w:rsidR="009E2C0E" w:rsidRDefault="00000000">
      <w:pPr>
        <w:spacing w:afterLines="50" w:after="156" w:line="360" w:lineRule="auto"/>
        <w:ind w:firstLineChars="200" w:firstLine="482"/>
        <w:jc w:val="left"/>
        <w:rPr>
          <w:rFonts w:ascii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七、合同范本</w:t>
      </w:r>
    </w:p>
    <w:p w14:paraId="4D8019D5" w14:textId="77777777" w:rsidR="009E2C0E" w:rsidRDefault="00000000">
      <w:pPr>
        <w:spacing w:afterLines="50" w:after="156" w:line="360" w:lineRule="auto"/>
        <w:rPr>
          <w:rFonts w:asciiTheme="minorEastAsia" w:hAnsiTheme="minorEastAsia" w:cstheme="minorEastAsia" w:hint="eastAsia"/>
          <w:sz w:val="24"/>
          <w:szCs w:val="24"/>
        </w:rPr>
      </w:pPr>
      <w:bookmarkStart w:id="0" w:name="EBf84a0579c0e7490098e4779f3b6e7c7d"/>
      <w:r>
        <w:rPr>
          <w:rFonts w:asciiTheme="minorEastAsia" w:hAnsiTheme="minorEastAsia" w:cstheme="minorEastAsia" w:hint="eastAsia"/>
          <w:color w:val="000000"/>
          <w:sz w:val="24"/>
          <w:szCs w:val="24"/>
        </w:rPr>
        <w:t xml:space="preserve">     </w:t>
      </w:r>
      <w:r>
        <w:rPr>
          <w:rFonts w:asciiTheme="minorEastAsia" w:hAnsiTheme="minorEastAsia" w:cstheme="minorEastAsia" w:hint="eastAsia"/>
          <w:sz w:val="24"/>
          <w:szCs w:val="24"/>
        </w:rPr>
        <w:t>见附件4</w:t>
      </w:r>
      <w:bookmarkStart w:id="1" w:name="EBbe523b3e3dad45459fbb9b764c16379d"/>
      <w:bookmarkEnd w:id="0"/>
      <w:bookmarkEnd w:id="1"/>
    </w:p>
    <w:sectPr w:rsidR="009E2C0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D8EF1" w14:textId="77777777" w:rsidR="00EF6EFE" w:rsidRDefault="00EF6EFE">
      <w:pPr>
        <w:spacing w:after="0" w:line="240" w:lineRule="auto"/>
      </w:pPr>
      <w:r>
        <w:separator/>
      </w:r>
    </w:p>
  </w:endnote>
  <w:endnote w:type="continuationSeparator" w:id="0">
    <w:p w14:paraId="63964953" w14:textId="77777777" w:rsidR="00EF6EFE" w:rsidRDefault="00EF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E91AC" w14:textId="77777777" w:rsidR="009E2C0E" w:rsidRDefault="00000000">
    <w:pPr>
      <w:spacing w:before="120" w:after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671BB" wp14:editId="0775C2D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BF8206" w14:textId="77777777" w:rsidR="009E2C0E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671B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" filled="f" stroked="f">
              <v:textbox style="mso-fit-shape-to-text:t" inset="0,0,0,0">
                <w:txbxContent>
                  <w:p w14:paraId="4BBF8206" w14:textId="77777777" w:rsidR="009E2C0E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063EC" w14:textId="77777777" w:rsidR="00EF6EFE" w:rsidRDefault="00EF6EFE">
      <w:pPr>
        <w:spacing w:after="0" w:line="240" w:lineRule="auto"/>
      </w:pPr>
      <w:r>
        <w:separator/>
      </w:r>
    </w:p>
  </w:footnote>
  <w:footnote w:type="continuationSeparator" w:id="0">
    <w:p w14:paraId="459A5A4F" w14:textId="77777777" w:rsidR="00EF6EFE" w:rsidRDefault="00EF6E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IwM2EzZWQ4NWU4M2NkZWY5YmM1YWYyOGM5MzM5MTMifQ=="/>
  </w:docVars>
  <w:rsids>
    <w:rsidRoot w:val="4C123F97"/>
    <w:rsid w:val="00292EFF"/>
    <w:rsid w:val="00653AAE"/>
    <w:rsid w:val="009E2C0E"/>
    <w:rsid w:val="00EF6EFE"/>
    <w:rsid w:val="00EF74D9"/>
    <w:rsid w:val="04AD6CFB"/>
    <w:rsid w:val="05B9241D"/>
    <w:rsid w:val="094840A2"/>
    <w:rsid w:val="14E2309A"/>
    <w:rsid w:val="15AB6F30"/>
    <w:rsid w:val="1CE82BB7"/>
    <w:rsid w:val="2024088F"/>
    <w:rsid w:val="20534824"/>
    <w:rsid w:val="224E1FEB"/>
    <w:rsid w:val="22A60109"/>
    <w:rsid w:val="256C6F12"/>
    <w:rsid w:val="27182EAE"/>
    <w:rsid w:val="2A67653A"/>
    <w:rsid w:val="2E681E4D"/>
    <w:rsid w:val="34BD32E6"/>
    <w:rsid w:val="38993E43"/>
    <w:rsid w:val="3C6D55F2"/>
    <w:rsid w:val="3D4C3459"/>
    <w:rsid w:val="414C4091"/>
    <w:rsid w:val="42E520B7"/>
    <w:rsid w:val="47425DEE"/>
    <w:rsid w:val="479524DA"/>
    <w:rsid w:val="499046CE"/>
    <w:rsid w:val="4BC76053"/>
    <w:rsid w:val="4C123F97"/>
    <w:rsid w:val="4D906E28"/>
    <w:rsid w:val="4DD52664"/>
    <w:rsid w:val="50E538C8"/>
    <w:rsid w:val="51D63EE0"/>
    <w:rsid w:val="55F564FA"/>
    <w:rsid w:val="59D37808"/>
    <w:rsid w:val="5D935EDD"/>
    <w:rsid w:val="5DAD4AF9"/>
    <w:rsid w:val="68547550"/>
    <w:rsid w:val="6B581098"/>
    <w:rsid w:val="6CEF1C06"/>
    <w:rsid w:val="6E1A30D6"/>
    <w:rsid w:val="6EEC4435"/>
    <w:rsid w:val="702C69F7"/>
    <w:rsid w:val="70D07922"/>
    <w:rsid w:val="74EB4D2A"/>
    <w:rsid w:val="7B7F416E"/>
    <w:rsid w:val="7DD3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4B34B4"/>
  <w15:docId w15:val="{B3B2FAF4-78C3-4E4E-96A6-D295ED7A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cs="宋体"/>
      <w:kern w:val="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unhideWhenUsed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周郁</dc:creator>
  <cp:lastModifiedBy>元珺 戴</cp:lastModifiedBy>
  <cp:revision>2</cp:revision>
  <dcterms:created xsi:type="dcterms:W3CDTF">2023-06-07T06:35:00Z</dcterms:created>
  <dcterms:modified xsi:type="dcterms:W3CDTF">2024-08-20T03:14:00Z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390391A127054D489F1F131907E5E694_11</vt:lpwstr>
  </property>
</Properties>
</file>